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Newman Brian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87.42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8,058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Portion of annual cash retainer deferred to a stock unit account pursuant to the Deferred Compensation Plan for Non-Employee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8049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3216</Characters>
  <CharactersWithSpaces>3735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